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9" w:rsidRPr="002C7520" w:rsidRDefault="00D50D49" w:rsidP="00D35A66">
      <w:pPr>
        <w:autoSpaceDE w:val="0"/>
        <w:autoSpaceDN w:val="0"/>
        <w:adjustRightInd w:val="0"/>
        <w:spacing w:after="120" w:line="240" w:lineRule="auto"/>
        <w:jc w:val="right"/>
        <w:rPr>
          <w:rFonts w:eastAsia="TimesNewRoman" w:cstheme="minorHAnsi"/>
          <w:b/>
          <w:i/>
        </w:rPr>
      </w:pPr>
      <w:r w:rsidRPr="002C7520">
        <w:rPr>
          <w:rFonts w:eastAsia="TimesNewRoman" w:cstheme="minorHAnsi"/>
          <w:b/>
          <w:i/>
        </w:rPr>
        <w:t xml:space="preserve">Załącznik nr </w:t>
      </w:r>
      <w:r w:rsidR="00BF4BDA" w:rsidRPr="002C7520">
        <w:rPr>
          <w:rFonts w:eastAsia="TimesNewRoman" w:cstheme="minorHAnsi"/>
          <w:b/>
          <w:i/>
        </w:rPr>
        <w:t>2</w:t>
      </w:r>
      <w:r w:rsidR="00545774" w:rsidRPr="002C7520">
        <w:rPr>
          <w:rFonts w:eastAsia="TimesNewRoman" w:cstheme="minorHAnsi"/>
          <w:b/>
          <w:i/>
        </w:rPr>
        <w:t xml:space="preserve"> – </w:t>
      </w:r>
      <w:r w:rsidR="002030A4" w:rsidRPr="002C7520">
        <w:rPr>
          <w:rFonts w:eastAsia="TimesNewRoman" w:cstheme="minorHAnsi"/>
          <w:b/>
          <w:i/>
        </w:rPr>
        <w:t>Zadanie 3</w:t>
      </w:r>
    </w:p>
    <w:p w:rsidR="00D50D49" w:rsidRPr="002C7520" w:rsidRDefault="00D50D49" w:rsidP="00D35A66">
      <w:pPr>
        <w:autoSpaceDE w:val="0"/>
        <w:autoSpaceDN w:val="0"/>
        <w:adjustRightInd w:val="0"/>
        <w:spacing w:after="120" w:line="240" w:lineRule="auto"/>
        <w:jc w:val="right"/>
        <w:rPr>
          <w:rFonts w:eastAsia="TimesNewRoman" w:cstheme="minorHAnsi"/>
          <w:b/>
        </w:rPr>
      </w:pPr>
    </w:p>
    <w:p w:rsidR="00A419D9" w:rsidRPr="002C7520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eastAsia="TimesNewRoman" w:cstheme="minorHAnsi"/>
          <w:b/>
        </w:rPr>
      </w:pPr>
      <w:r w:rsidRPr="002C7520">
        <w:rPr>
          <w:rFonts w:eastAsia="TimesNewRoman" w:cstheme="minorHAnsi"/>
          <w:b/>
        </w:rPr>
        <w:t>Opis przedmiotu zamówienia.</w:t>
      </w:r>
    </w:p>
    <w:p w:rsidR="00A419D9" w:rsidRPr="002C7520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eastAsia="TimesNewRoman" w:cstheme="minorHAnsi"/>
          <w:b/>
        </w:rPr>
      </w:pPr>
    </w:p>
    <w:p w:rsidR="00A419D9" w:rsidRPr="002C7520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eastAsia="TimesNewRoman" w:cstheme="minorHAnsi"/>
          <w:b/>
        </w:rPr>
      </w:pPr>
      <w:r w:rsidRPr="002C7520">
        <w:rPr>
          <w:rFonts w:eastAsia="TimesNewRoman" w:cstheme="minorHAnsi"/>
          <w:b/>
        </w:rPr>
        <w:t>Przedmiotem niniejszego zamówienia jest pomoc w realizacji połowów badawczych prowadzonych MIR-PIB</w:t>
      </w:r>
      <w:r w:rsidR="00E6457A" w:rsidRPr="002C7520">
        <w:rPr>
          <w:rFonts w:eastAsia="TimesNewRoman" w:cstheme="minorHAnsi"/>
          <w:b/>
        </w:rPr>
        <w:t xml:space="preserve"> w obrębie Zalewu Puckiego</w:t>
      </w:r>
      <w:r w:rsidRPr="002C7520">
        <w:rPr>
          <w:rFonts w:eastAsia="TimesNewRoman" w:cstheme="minorHAnsi"/>
          <w:b/>
        </w:rPr>
        <w:t>.</w:t>
      </w:r>
    </w:p>
    <w:p w:rsidR="00A419D9" w:rsidRPr="002C7520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</w:p>
    <w:p w:rsidR="00A419D9" w:rsidRPr="002C7520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  <w:r w:rsidRPr="002C7520">
        <w:rPr>
          <w:rFonts w:eastAsia="TimesNewRoman" w:cstheme="minorHAnsi"/>
          <w:iCs/>
        </w:rPr>
        <w:t>Wymagania dotyczące sprzętu:</w:t>
      </w:r>
    </w:p>
    <w:p w:rsidR="00A419D9" w:rsidRPr="002C7520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</w:p>
    <w:p w:rsidR="00A419D9" w:rsidRPr="002C7520" w:rsidRDefault="00A419D9" w:rsidP="00D35A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C7520">
        <w:rPr>
          <w:rFonts w:eastAsia="TimesNewRoman" w:cstheme="minorHAnsi"/>
          <w:iCs/>
        </w:rPr>
        <w:t xml:space="preserve">Zamawiający dostarczy Wykonawcy sieci badawcze </w:t>
      </w:r>
      <w:r w:rsidR="00D4453F" w:rsidRPr="002C7520">
        <w:rPr>
          <w:rFonts w:eastAsia="TimesNewRoman" w:cstheme="minorHAnsi"/>
          <w:iCs/>
        </w:rPr>
        <w:t xml:space="preserve">w liczbie </w:t>
      </w:r>
      <w:r w:rsidR="00BF0803" w:rsidRPr="002C7520">
        <w:rPr>
          <w:rFonts w:eastAsia="TimesNewRoman" w:cstheme="minorHAnsi"/>
          <w:iCs/>
        </w:rPr>
        <w:t xml:space="preserve">12 </w:t>
      </w:r>
      <w:r w:rsidR="00D4453F" w:rsidRPr="002C7520">
        <w:rPr>
          <w:rFonts w:eastAsia="TimesNewRoman" w:cstheme="minorHAnsi"/>
          <w:iCs/>
        </w:rPr>
        <w:t xml:space="preserve">sztuk </w:t>
      </w:r>
      <w:r w:rsidR="00786180" w:rsidRPr="002C7520">
        <w:rPr>
          <w:rFonts w:eastAsia="TimesNewRoman" w:cstheme="minorHAnsi"/>
          <w:iCs/>
        </w:rPr>
        <w:t>o długości 45 m każda.</w:t>
      </w:r>
    </w:p>
    <w:p w:rsidR="00A419D9" w:rsidRPr="002C7520" w:rsidRDefault="00A419D9" w:rsidP="00D35A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C7520">
        <w:rPr>
          <w:rFonts w:eastAsia="TimesNewRoman" w:cstheme="minorHAnsi"/>
          <w:iCs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8710CA" w:rsidRPr="002C7520">
        <w:rPr>
          <w:rFonts w:eastAsia="TimesNewRoman" w:cstheme="minorHAnsi"/>
          <w:iCs/>
        </w:rPr>
        <w:t>a</w:t>
      </w:r>
      <w:r w:rsidRPr="002C7520">
        <w:rPr>
          <w:rFonts w:eastAsia="TimesNewRoman" w:cstheme="minorHAnsi"/>
          <w:iCs/>
        </w:rPr>
        <w:t xml:space="preserve"> z ramienia MIR-PIB obecn</w:t>
      </w:r>
      <w:r w:rsidR="008710CA" w:rsidRPr="002C7520">
        <w:rPr>
          <w:rFonts w:eastAsia="TimesNewRoman" w:cstheme="minorHAnsi"/>
          <w:iCs/>
        </w:rPr>
        <w:t>ego</w:t>
      </w:r>
      <w:r w:rsidRPr="002C7520">
        <w:rPr>
          <w:rFonts w:eastAsia="TimesNewRoman" w:cstheme="minorHAnsi"/>
          <w:iCs/>
        </w:rPr>
        <w:t xml:space="preserve"> każdorazowo na pokładzie tejże jednostki.</w:t>
      </w:r>
    </w:p>
    <w:p w:rsidR="00A419D9" w:rsidRPr="002C7520" w:rsidRDefault="00A419D9" w:rsidP="00D35A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C7520">
        <w:rPr>
          <w:rFonts w:eastAsia="TimesNewRoman" w:cstheme="minorHAnsi"/>
          <w:iCs/>
        </w:rPr>
        <w:t>Wykonawca dysponuje niezbędnym osprzętem służącym do uzbrojenia i oznakowania sieci stojących na łowisku (m.in. tyczki wraz z elementami odblaskowymi, kotwice, odbiegi itp.).</w:t>
      </w:r>
    </w:p>
    <w:p w:rsidR="00A419D9" w:rsidRPr="002C7520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</w:p>
    <w:p w:rsidR="00E555DB" w:rsidRPr="002C7520" w:rsidRDefault="00E555DB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</w:p>
    <w:p w:rsidR="00A419D9" w:rsidRPr="002C7520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  <w:r w:rsidRPr="002C7520">
        <w:rPr>
          <w:rFonts w:eastAsia="TimesNewRoman" w:cstheme="minorHAnsi"/>
          <w:iCs/>
        </w:rPr>
        <w:t>Uzgodnienia dotyczące przewidzianej lokalizacji wystawionych sieci badawczych:</w:t>
      </w:r>
    </w:p>
    <w:p w:rsidR="00A419D9" w:rsidRPr="002C7520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</w:p>
    <w:p w:rsidR="00A419D9" w:rsidRPr="002C7520" w:rsidRDefault="00AE0BE8" w:rsidP="00D35A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C7520">
        <w:rPr>
          <w:rFonts w:eastAsia="TimesNewRoman" w:cstheme="minorHAnsi"/>
        </w:rPr>
        <w:t>Miejsca zbioru prób (3</w:t>
      </w:r>
      <w:r w:rsidR="00A419D9" w:rsidRPr="002C7520">
        <w:rPr>
          <w:rFonts w:eastAsia="TimesNewRoman" w:cstheme="minorHAnsi"/>
        </w:rPr>
        <w:t xml:space="preserve"> punktów dla </w:t>
      </w:r>
      <w:r w:rsidR="00E555DB" w:rsidRPr="002C7520">
        <w:rPr>
          <w:rFonts w:eastAsia="TimesNewRoman" w:cstheme="minorHAnsi"/>
        </w:rPr>
        <w:t>sieci stawnych) przedstawiono w </w:t>
      </w:r>
      <w:r w:rsidR="00A419D9" w:rsidRPr="002C7520">
        <w:rPr>
          <w:rFonts w:eastAsia="TimesNewRoman" w:cstheme="minorHAnsi"/>
        </w:rPr>
        <w:t>poniższej tabeli.</w:t>
      </w:r>
    </w:p>
    <w:p w:rsidR="00E555DB" w:rsidRPr="002C7520" w:rsidRDefault="00E555DB" w:rsidP="00E555DB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4"/>
        <w:gridCol w:w="3098"/>
        <w:gridCol w:w="2277"/>
        <w:gridCol w:w="2499"/>
      </w:tblGrid>
      <w:tr w:rsidR="00E555DB" w:rsidRPr="002C7520" w:rsidTr="00E555DB">
        <w:trPr>
          <w:jc w:val="center"/>
        </w:trPr>
        <w:tc>
          <w:tcPr>
            <w:tcW w:w="761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  <w:b/>
              </w:rPr>
            </w:pPr>
            <w:r w:rsidRPr="002C7520">
              <w:rPr>
                <w:rFonts w:cstheme="minorHAnsi"/>
                <w:b/>
              </w:rPr>
              <w:t>Identyfikator</w:t>
            </w:r>
          </w:p>
        </w:tc>
        <w:tc>
          <w:tcPr>
            <w:tcW w:w="1668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  <w:b/>
              </w:rPr>
            </w:pPr>
            <w:r w:rsidRPr="002C7520">
              <w:rPr>
                <w:rFonts w:cstheme="minorHAnsi"/>
                <w:b/>
              </w:rPr>
              <w:t>Pozycja geograficzna</w:t>
            </w:r>
          </w:p>
        </w:tc>
        <w:tc>
          <w:tcPr>
            <w:tcW w:w="1226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  <w:b/>
              </w:rPr>
            </w:pPr>
            <w:r w:rsidRPr="002C7520">
              <w:rPr>
                <w:rFonts w:cstheme="minorHAnsi"/>
                <w:b/>
              </w:rPr>
              <w:t>Nazwa opisowa</w:t>
            </w:r>
          </w:p>
        </w:tc>
        <w:tc>
          <w:tcPr>
            <w:tcW w:w="1345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  <w:b/>
              </w:rPr>
            </w:pPr>
            <w:r w:rsidRPr="002C7520">
              <w:rPr>
                <w:rFonts w:cstheme="minorHAnsi"/>
                <w:b/>
              </w:rPr>
              <w:t>Liczba powtórzeń/każdorazowy nakład połowowy</w:t>
            </w:r>
          </w:p>
        </w:tc>
      </w:tr>
      <w:tr w:rsidR="00E555DB" w:rsidRPr="002C7520" w:rsidTr="00E555DB">
        <w:trPr>
          <w:jc w:val="center"/>
        </w:trPr>
        <w:tc>
          <w:tcPr>
            <w:tcW w:w="761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ZP 1</w:t>
            </w:r>
          </w:p>
        </w:tc>
        <w:tc>
          <w:tcPr>
            <w:tcW w:w="1668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N 54°40,050’  E 18°30,900’</w:t>
            </w:r>
          </w:p>
        </w:tc>
        <w:tc>
          <w:tcPr>
            <w:tcW w:w="1226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Ryf Mew</w:t>
            </w:r>
          </w:p>
        </w:tc>
        <w:tc>
          <w:tcPr>
            <w:tcW w:w="1345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Dwukrotnie/4 wielopanelowe sieci stawne (4 razy w roku)</w:t>
            </w:r>
          </w:p>
        </w:tc>
      </w:tr>
      <w:tr w:rsidR="00E555DB" w:rsidRPr="002C7520" w:rsidTr="00E555DB">
        <w:trPr>
          <w:jc w:val="center"/>
        </w:trPr>
        <w:tc>
          <w:tcPr>
            <w:tcW w:w="761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ZP 2</w:t>
            </w:r>
          </w:p>
        </w:tc>
        <w:tc>
          <w:tcPr>
            <w:tcW w:w="1668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N 54°44,130’  E 18°33,210’</w:t>
            </w:r>
          </w:p>
        </w:tc>
        <w:tc>
          <w:tcPr>
            <w:tcW w:w="1226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Kuźnica</w:t>
            </w:r>
          </w:p>
        </w:tc>
        <w:tc>
          <w:tcPr>
            <w:tcW w:w="1345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Dwukrotnie/4 wielopanelowe sieci stawne (4 razy w roku)</w:t>
            </w:r>
          </w:p>
        </w:tc>
      </w:tr>
      <w:tr w:rsidR="00E555DB" w:rsidRPr="002C7520" w:rsidTr="00E555DB">
        <w:trPr>
          <w:jc w:val="center"/>
        </w:trPr>
        <w:tc>
          <w:tcPr>
            <w:tcW w:w="761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ZP 3</w:t>
            </w:r>
          </w:p>
        </w:tc>
        <w:tc>
          <w:tcPr>
            <w:tcW w:w="1668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N 54°42,580’  E 18°28,244’</w:t>
            </w:r>
          </w:p>
        </w:tc>
        <w:tc>
          <w:tcPr>
            <w:tcW w:w="1226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Błądzikowo</w:t>
            </w:r>
          </w:p>
        </w:tc>
        <w:tc>
          <w:tcPr>
            <w:tcW w:w="1345" w:type="pct"/>
            <w:vAlign w:val="center"/>
          </w:tcPr>
          <w:p w:rsidR="00E555DB" w:rsidRPr="002C7520" w:rsidRDefault="00E555DB" w:rsidP="00E555DB">
            <w:pPr>
              <w:pStyle w:val="Bezodstpw"/>
              <w:jc w:val="center"/>
              <w:rPr>
                <w:rFonts w:cstheme="minorHAnsi"/>
              </w:rPr>
            </w:pPr>
            <w:r w:rsidRPr="002C7520">
              <w:rPr>
                <w:rFonts w:cstheme="minorHAnsi"/>
              </w:rPr>
              <w:t>Dwukrotnie/4 wielopanelowe sieci stawne (4 razy w roku)</w:t>
            </w:r>
          </w:p>
        </w:tc>
      </w:tr>
    </w:tbl>
    <w:p w:rsidR="00E555DB" w:rsidRPr="002C7520" w:rsidRDefault="00E555DB">
      <w:pPr>
        <w:rPr>
          <w:rFonts w:eastAsia="TimesNewRoman" w:cstheme="minorHAnsi"/>
        </w:rPr>
      </w:pPr>
    </w:p>
    <w:p w:rsidR="00A419D9" w:rsidRPr="002C7520" w:rsidRDefault="00A419D9" w:rsidP="00D35A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C7520">
        <w:rPr>
          <w:rFonts w:eastAsia="TimesNewRoman" w:cstheme="minorHAnsi"/>
        </w:rPr>
        <w:t>Dopuszcza się zmianę lokalizacji punk</w:t>
      </w:r>
      <w:r w:rsidR="00E555DB" w:rsidRPr="002C7520">
        <w:rPr>
          <w:rFonts w:eastAsia="TimesNewRoman" w:cstheme="minorHAnsi"/>
        </w:rPr>
        <w:t>tów po uprzedniej konsultacji z </w:t>
      </w:r>
      <w:r w:rsidRPr="002C7520">
        <w:rPr>
          <w:rFonts w:eastAsia="TimesNewRoman" w:cstheme="minorHAnsi"/>
        </w:rPr>
        <w:t>Zamawiającym.</w:t>
      </w:r>
    </w:p>
    <w:p w:rsidR="00A419D9" w:rsidRPr="002C7520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</w:p>
    <w:p w:rsidR="008E1C8F" w:rsidRDefault="008E1C8F">
      <w:pPr>
        <w:rPr>
          <w:rFonts w:eastAsia="TimesNewRoman" w:cstheme="minorHAnsi"/>
          <w:iCs/>
        </w:rPr>
      </w:pPr>
      <w:r>
        <w:rPr>
          <w:rFonts w:eastAsia="TimesNewRoman" w:cstheme="minorHAnsi"/>
          <w:iCs/>
        </w:rPr>
        <w:br w:type="page"/>
      </w:r>
    </w:p>
    <w:p w:rsidR="00A419D9" w:rsidRPr="002C7520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  <w:r w:rsidRPr="002C7520">
        <w:rPr>
          <w:rFonts w:eastAsia="TimesNewRoman" w:cstheme="minorHAnsi"/>
          <w:iCs/>
        </w:rPr>
        <w:lastRenderedPageBreak/>
        <w:t>Uzgodnienia dotyczące przewidzianych czynności:</w:t>
      </w:r>
    </w:p>
    <w:p w:rsidR="00665054" w:rsidRPr="002C7520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C7520">
        <w:rPr>
          <w:rFonts w:eastAsia="TimesNewRoman" w:cstheme="minorHAnsi"/>
          <w:iCs/>
        </w:rPr>
        <w:t xml:space="preserve">Wykonawca zobowiązuje się </w:t>
      </w:r>
      <w:r w:rsidR="00AE0BE8" w:rsidRPr="002C7520">
        <w:rPr>
          <w:rFonts w:eastAsia="TimesNewRoman" w:cstheme="minorHAnsi"/>
          <w:iCs/>
        </w:rPr>
        <w:t>do każdorazowego wystawienia</w:t>
      </w:r>
      <w:r w:rsidR="00FB35EE" w:rsidRPr="002C7520">
        <w:rPr>
          <w:rFonts w:eastAsia="TimesNewRoman" w:cstheme="minorHAnsi"/>
          <w:iCs/>
        </w:rPr>
        <w:t xml:space="preserve"> sieci dostarczonych przez Zamawiającego</w:t>
      </w:r>
      <w:r w:rsidR="00665054" w:rsidRPr="002C7520">
        <w:rPr>
          <w:rFonts w:eastAsia="TimesNewRoman" w:cstheme="minorHAnsi"/>
          <w:iCs/>
        </w:rPr>
        <w:t>:</w:t>
      </w:r>
      <w:r w:rsidR="00AE0BE8" w:rsidRPr="002C7520">
        <w:rPr>
          <w:rFonts w:eastAsia="TimesNewRoman" w:cstheme="minorHAnsi"/>
          <w:iCs/>
        </w:rPr>
        <w:t xml:space="preserve"> </w:t>
      </w:r>
    </w:p>
    <w:p w:rsidR="00A419D9" w:rsidRPr="008E1C8F" w:rsidRDefault="008E1C8F" w:rsidP="008E1C8F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eastAsia="TimesNewRoman" w:cstheme="minorHAnsi"/>
          <w:iCs/>
        </w:rPr>
      </w:pPr>
      <w:r>
        <w:rPr>
          <w:rFonts w:eastAsia="TimesNewRoman" w:cstheme="minorHAnsi"/>
          <w:iCs/>
        </w:rPr>
        <w:t>W</w:t>
      </w:r>
      <w:r w:rsidR="004F272D" w:rsidRPr="008E1C8F">
        <w:rPr>
          <w:rFonts w:eastAsia="TimesNewRoman" w:cstheme="minorHAnsi"/>
          <w:iCs/>
        </w:rPr>
        <w:t xml:space="preserve"> punktach </w:t>
      </w:r>
      <w:r w:rsidR="001C53F1" w:rsidRPr="008E1C8F">
        <w:rPr>
          <w:rFonts w:eastAsia="TimesNewRoman" w:cstheme="minorHAnsi"/>
          <w:iCs/>
        </w:rPr>
        <w:t>Ry</w:t>
      </w:r>
      <w:r w:rsidR="00B246D1" w:rsidRPr="008E1C8F">
        <w:rPr>
          <w:rFonts w:eastAsia="TimesNewRoman" w:cstheme="minorHAnsi"/>
          <w:iCs/>
        </w:rPr>
        <w:t>f </w:t>
      </w:r>
      <w:r w:rsidR="001C53F1" w:rsidRPr="008E1C8F">
        <w:rPr>
          <w:rFonts w:eastAsia="TimesNewRoman" w:cstheme="minorHAnsi"/>
          <w:iCs/>
        </w:rPr>
        <w:t>Mew, Kuźnica, Błądzikowo</w:t>
      </w:r>
      <w:r w:rsidR="006A34F8" w:rsidRPr="008E1C8F">
        <w:rPr>
          <w:rFonts w:eastAsia="TimesNewRoman" w:cstheme="minorHAnsi"/>
          <w:iCs/>
        </w:rPr>
        <w:t xml:space="preserve"> </w:t>
      </w:r>
      <w:r w:rsidR="004F272D" w:rsidRPr="008E1C8F">
        <w:rPr>
          <w:rFonts w:eastAsia="TimesNewRoman" w:cstheme="minorHAnsi"/>
          <w:iCs/>
        </w:rPr>
        <w:t>zestaw</w:t>
      </w:r>
      <w:r w:rsidR="00D4453F" w:rsidRPr="008E1C8F">
        <w:rPr>
          <w:rFonts w:eastAsia="TimesNewRoman" w:cstheme="minorHAnsi"/>
          <w:iCs/>
        </w:rPr>
        <w:t>ów</w:t>
      </w:r>
      <w:r w:rsidR="004F272D" w:rsidRPr="008E1C8F">
        <w:rPr>
          <w:rFonts w:eastAsia="TimesNewRoman" w:cstheme="minorHAnsi"/>
          <w:iCs/>
        </w:rPr>
        <w:t xml:space="preserve"> składających s</w:t>
      </w:r>
      <w:r w:rsidR="00DC6120" w:rsidRPr="008E1C8F">
        <w:rPr>
          <w:rFonts w:eastAsia="TimesNewRoman" w:cstheme="minorHAnsi"/>
          <w:iCs/>
        </w:rPr>
        <w:t xml:space="preserve">ię z </w:t>
      </w:r>
      <w:r w:rsidR="001C53F1" w:rsidRPr="008E1C8F">
        <w:rPr>
          <w:rFonts w:eastAsia="TimesNewRoman" w:cstheme="minorHAnsi"/>
          <w:iCs/>
        </w:rPr>
        <w:t>czterech</w:t>
      </w:r>
      <w:r w:rsidR="00DC6120" w:rsidRPr="008E1C8F">
        <w:rPr>
          <w:rFonts w:eastAsia="TimesNewRoman" w:cstheme="minorHAnsi"/>
          <w:iCs/>
        </w:rPr>
        <w:t xml:space="preserve"> połączonych sieci </w:t>
      </w:r>
      <w:r w:rsidR="004F272D" w:rsidRPr="008E1C8F">
        <w:rPr>
          <w:rFonts w:eastAsia="TimesNewRoman" w:cstheme="minorHAnsi"/>
          <w:iCs/>
        </w:rPr>
        <w:t>o długości 45m każda</w:t>
      </w:r>
      <w:r w:rsidR="00D4453F" w:rsidRPr="008E1C8F">
        <w:rPr>
          <w:rFonts w:eastAsia="TimesNewRoman" w:cstheme="minorHAnsi"/>
          <w:iCs/>
        </w:rPr>
        <w:t xml:space="preserve">, </w:t>
      </w:r>
      <w:r w:rsidR="004F272D" w:rsidRPr="008E1C8F">
        <w:rPr>
          <w:rFonts w:eastAsia="TimesNewRoman" w:cstheme="minorHAnsi"/>
          <w:iCs/>
        </w:rPr>
        <w:t>w godzinach 1</w:t>
      </w:r>
      <w:r w:rsidR="000F0F42" w:rsidRPr="008E1C8F">
        <w:rPr>
          <w:rFonts w:eastAsia="TimesNewRoman" w:cstheme="minorHAnsi"/>
          <w:iCs/>
        </w:rPr>
        <w:t>5</w:t>
      </w:r>
      <w:r w:rsidR="004F272D" w:rsidRPr="008E1C8F">
        <w:rPr>
          <w:rFonts w:eastAsia="TimesNewRoman" w:cstheme="minorHAnsi"/>
          <w:iCs/>
        </w:rPr>
        <w:t xml:space="preserve"> – 2</w:t>
      </w:r>
      <w:r w:rsidR="000F0F42" w:rsidRPr="008E1C8F">
        <w:rPr>
          <w:rFonts w:eastAsia="TimesNewRoman" w:cstheme="minorHAnsi"/>
          <w:iCs/>
        </w:rPr>
        <w:t>1</w:t>
      </w:r>
      <w:r w:rsidR="004F272D" w:rsidRPr="008E1C8F">
        <w:rPr>
          <w:rFonts w:eastAsia="TimesNewRoman" w:cstheme="minorHAnsi"/>
          <w:iCs/>
        </w:rPr>
        <w:t xml:space="preserve"> (w zależności od godziny uzgodnionej każdorazowo z </w:t>
      </w:r>
      <w:r w:rsidR="004F272D" w:rsidRPr="008E1C8F">
        <w:rPr>
          <w:rFonts w:eastAsia="TimesNewRoman" w:cstheme="minorHAnsi"/>
        </w:rPr>
        <w:t>przedstawicielem MIR-PIB odpowiedzialnym za realizację zadania</w:t>
      </w:r>
      <w:r w:rsidR="004F272D" w:rsidRPr="008E1C8F">
        <w:rPr>
          <w:rFonts w:eastAsia="TimesNewRoman" w:cstheme="minorHAnsi"/>
          <w:iCs/>
        </w:rPr>
        <w:t>).</w:t>
      </w:r>
    </w:p>
    <w:p w:rsidR="00A419D9" w:rsidRPr="002C7520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C7520">
        <w:rPr>
          <w:rFonts w:eastAsia="TimesNewRoman" w:cstheme="minorHAnsi"/>
          <w:iCs/>
        </w:rPr>
        <w:t>Wykonawca zobowiązuje się do każdorazowego podebrania wystawionych poprzedniego dnia trzech zestawów w godzinach 5 – 10 (w zależności od go</w:t>
      </w:r>
      <w:r w:rsidR="000F0F42" w:rsidRPr="002C7520">
        <w:rPr>
          <w:rFonts w:eastAsia="TimesNewRoman" w:cstheme="minorHAnsi"/>
          <w:iCs/>
        </w:rPr>
        <w:t>dziny uzgodnionej każdorazowo z </w:t>
      </w:r>
      <w:r w:rsidRPr="002C7520">
        <w:rPr>
          <w:rFonts w:eastAsia="TimesNewRoman" w:cstheme="minorHAnsi"/>
        </w:rPr>
        <w:t>przedstawicielem MIR-PIB odpowiedzialnym za realizację zadania</w:t>
      </w:r>
      <w:r w:rsidRPr="002C7520">
        <w:rPr>
          <w:rFonts w:eastAsia="TimesNewRoman" w:cstheme="minorHAnsi"/>
          <w:iCs/>
        </w:rPr>
        <w:t>).</w:t>
      </w:r>
    </w:p>
    <w:p w:rsidR="001C53F1" w:rsidRPr="002C7520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C7520">
        <w:rPr>
          <w:rFonts w:eastAsia="TimesNewRoman" w:cstheme="minorHAnsi"/>
          <w:iCs/>
        </w:rPr>
        <w:t xml:space="preserve">Wykonawca zobowiązuje się do każdorazowego </w:t>
      </w:r>
      <w:r w:rsidRPr="002C7520">
        <w:rPr>
          <w:rFonts w:eastAsia="TimesNewRoman" w:cstheme="minorHAnsi"/>
        </w:rPr>
        <w:t>wybrania złowionych ryb z sieci badawczej (w stanie umożliwiającym ich dalsza analizę)</w:t>
      </w:r>
      <w:r w:rsidR="001C53F1" w:rsidRPr="002C7520">
        <w:rPr>
          <w:rFonts w:eastAsia="TimesNewRoman" w:cstheme="minorHAnsi"/>
        </w:rPr>
        <w:t xml:space="preserve"> uwzględniając segregację na poszczególne </w:t>
      </w:r>
      <w:r w:rsidR="000F0F42" w:rsidRPr="002C7520">
        <w:rPr>
          <w:rFonts w:eastAsia="TimesNewRoman" w:cstheme="minorHAnsi"/>
        </w:rPr>
        <w:t>gatunki</w:t>
      </w:r>
      <w:r w:rsidR="00665054" w:rsidRPr="002C7520">
        <w:rPr>
          <w:rFonts w:eastAsia="TimesNewRoman" w:cstheme="minorHAnsi"/>
        </w:rPr>
        <w:t xml:space="preserve">. </w:t>
      </w:r>
    </w:p>
    <w:p w:rsidR="00665054" w:rsidRPr="002C7520" w:rsidRDefault="00665054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C7520">
        <w:rPr>
          <w:rFonts w:eastAsia="TimesNewRoman" w:cstheme="minorHAnsi"/>
          <w:iCs/>
        </w:rPr>
        <w:t xml:space="preserve">Wykonawca zobowiązuje się do </w:t>
      </w:r>
      <w:r w:rsidRPr="002C7520">
        <w:rPr>
          <w:rFonts w:eastAsia="TimesNewRoman" w:cstheme="minorHAnsi"/>
        </w:rPr>
        <w:t>przechowani</w:t>
      </w:r>
      <w:r w:rsidR="00EF7525" w:rsidRPr="002C7520">
        <w:rPr>
          <w:rFonts w:eastAsia="TimesNewRoman" w:cstheme="minorHAnsi"/>
        </w:rPr>
        <w:t>a</w:t>
      </w:r>
      <w:r w:rsidRPr="002C7520">
        <w:rPr>
          <w:rFonts w:eastAsia="TimesNewRoman" w:cstheme="minorHAnsi"/>
        </w:rPr>
        <w:t xml:space="preserve"> złowionych ryb do czasu odbioru przez przedstawicieli Zamawiającego</w:t>
      </w:r>
      <w:r w:rsidR="00EF7525" w:rsidRPr="002C7520">
        <w:rPr>
          <w:rFonts w:eastAsia="TimesNewRoman" w:cstheme="minorHAnsi"/>
        </w:rPr>
        <w:t xml:space="preserve"> w stanie umożliwiającym ich późniejszą analizę ichtiologiczną</w:t>
      </w:r>
      <w:r w:rsidR="000F0F42" w:rsidRPr="002C7520">
        <w:rPr>
          <w:rFonts w:eastAsia="TimesNewRoman" w:cstheme="minorHAnsi"/>
        </w:rPr>
        <w:t>; na każdym z </w:t>
      </w:r>
      <w:r w:rsidRPr="002C7520">
        <w:rPr>
          <w:rFonts w:eastAsia="TimesNewRoman" w:cstheme="minorHAnsi"/>
        </w:rPr>
        <w:t>powyższych etapów Wykonawca zobowiązany jest do ścisłego przestrzegania podanych powyżej warunków segregacji połowu.</w:t>
      </w:r>
    </w:p>
    <w:p w:rsidR="00A419D9" w:rsidRPr="002C7520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C7520">
        <w:rPr>
          <w:rFonts w:eastAsia="TimesNewRoman" w:cstheme="minorHAnsi"/>
          <w:iCs/>
        </w:rPr>
        <w:t>Wykonawca zobowiązuje się do każdorazowego sklarowania wybranych zestawów i przygotowania do ponownego wystawienia.</w:t>
      </w:r>
    </w:p>
    <w:p w:rsidR="000F0F42" w:rsidRPr="002C7520" w:rsidRDefault="000F0F42" w:rsidP="00D35A66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</w:rPr>
      </w:pPr>
    </w:p>
    <w:p w:rsidR="00A419D9" w:rsidRPr="002C7520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  <w:iCs/>
        </w:rPr>
      </w:pPr>
      <w:r w:rsidRPr="002C7520">
        <w:rPr>
          <w:rFonts w:eastAsia="TimesNewRoman" w:cstheme="minorHAnsi"/>
          <w:iCs/>
        </w:rPr>
        <w:t>Uzgodnienia dotyczące częstości i terminarza przewidzianych odłowów:</w:t>
      </w:r>
    </w:p>
    <w:p w:rsidR="000F0F42" w:rsidRPr="002C7520" w:rsidRDefault="000F0F42" w:rsidP="000F0F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C7520">
        <w:rPr>
          <w:rFonts w:eastAsia="TimesNewRoman" w:cstheme="minorHAnsi"/>
        </w:rPr>
        <w:t xml:space="preserve">Badania i połowy prowadzone będą w okresie: </w:t>
      </w:r>
    </w:p>
    <w:p w:rsidR="000F0F42" w:rsidRPr="002C7520" w:rsidRDefault="00DB463A" w:rsidP="000F0F42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01</w:t>
      </w:r>
      <w:r w:rsidR="00FB1CAA" w:rsidRPr="002C7520">
        <w:rPr>
          <w:rFonts w:eastAsia="TimesNewRoman" w:cstheme="minorHAnsi"/>
        </w:rPr>
        <w:t>.</w:t>
      </w:r>
      <w:r w:rsidR="00C43382" w:rsidRPr="002C7520">
        <w:rPr>
          <w:rFonts w:eastAsia="TimesNewRoman" w:cstheme="minorHAnsi"/>
        </w:rPr>
        <w:t>0</w:t>
      </w:r>
      <w:r>
        <w:rPr>
          <w:rFonts w:eastAsia="TimesNewRoman" w:cstheme="minorHAnsi"/>
        </w:rPr>
        <w:t>2</w:t>
      </w:r>
      <w:bookmarkStart w:id="0" w:name="_GoBack"/>
      <w:bookmarkEnd w:id="0"/>
      <w:r w:rsidR="00FB1CAA" w:rsidRPr="002C7520">
        <w:rPr>
          <w:rFonts w:eastAsia="TimesNewRoman" w:cstheme="minorHAnsi"/>
        </w:rPr>
        <w:t>.202</w:t>
      </w:r>
      <w:r w:rsidR="00C43382" w:rsidRPr="002C7520">
        <w:rPr>
          <w:rFonts w:eastAsia="TimesNewRoman" w:cstheme="minorHAnsi"/>
        </w:rPr>
        <w:t>1</w:t>
      </w:r>
      <w:r w:rsidR="00FB1CAA" w:rsidRPr="002C7520">
        <w:rPr>
          <w:rFonts w:eastAsia="TimesNewRoman" w:cstheme="minorHAnsi"/>
        </w:rPr>
        <w:t xml:space="preserve"> – 3</w:t>
      </w:r>
      <w:r w:rsidR="00C43382" w:rsidRPr="002C7520">
        <w:rPr>
          <w:rFonts w:eastAsia="TimesNewRoman" w:cstheme="minorHAnsi"/>
        </w:rPr>
        <w:t>0</w:t>
      </w:r>
      <w:r w:rsidR="00FB1CAA" w:rsidRPr="002C7520">
        <w:rPr>
          <w:rFonts w:eastAsia="TimesNewRoman" w:cstheme="minorHAnsi"/>
        </w:rPr>
        <w:t>.</w:t>
      </w:r>
      <w:r w:rsidR="00C43382" w:rsidRPr="002C7520">
        <w:rPr>
          <w:rFonts w:eastAsia="TimesNewRoman" w:cstheme="minorHAnsi"/>
        </w:rPr>
        <w:t>09</w:t>
      </w:r>
      <w:r w:rsidR="00FB1CAA" w:rsidRPr="002C7520">
        <w:rPr>
          <w:rFonts w:eastAsia="TimesNewRoman" w:cstheme="minorHAnsi"/>
        </w:rPr>
        <w:t>.202</w:t>
      </w:r>
      <w:r w:rsidR="00C43382" w:rsidRPr="002C7520">
        <w:rPr>
          <w:rFonts w:eastAsia="TimesNewRoman" w:cstheme="minorHAnsi"/>
        </w:rPr>
        <w:t>1</w:t>
      </w:r>
      <w:r w:rsidR="00FB1CAA" w:rsidRPr="002C7520">
        <w:rPr>
          <w:rFonts w:eastAsia="TimesNewRoman" w:cstheme="minorHAnsi"/>
        </w:rPr>
        <w:t xml:space="preserve"> – </w:t>
      </w:r>
      <w:r w:rsidR="00C43382" w:rsidRPr="002C7520">
        <w:rPr>
          <w:rFonts w:eastAsia="TimesNewRoman" w:cstheme="minorHAnsi"/>
        </w:rPr>
        <w:t>trzy</w:t>
      </w:r>
      <w:r w:rsidR="00FB1CAA" w:rsidRPr="002C7520">
        <w:rPr>
          <w:rFonts w:eastAsia="TimesNewRoman" w:cstheme="minorHAnsi"/>
        </w:rPr>
        <w:t xml:space="preserve"> okresy badawcze. Jeden okres badawczy przypadający na każdy kwartał roku.</w:t>
      </w:r>
    </w:p>
    <w:p w:rsidR="00A419D9" w:rsidRPr="002C7520" w:rsidRDefault="00A419D9" w:rsidP="00D35A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C7520">
        <w:rPr>
          <w:rFonts w:eastAsia="TimesNewRoman" w:cstheme="minorHAnsi"/>
        </w:rPr>
        <w:t>W trakcie okresu badawczego należy powtórzyć wystawienie narzędzi (w trakcie trwania umowy</w:t>
      </w:r>
      <w:r w:rsidR="00EF7525" w:rsidRPr="002C7520">
        <w:rPr>
          <w:rFonts w:eastAsia="TimesNewRoman" w:cstheme="minorHAnsi"/>
        </w:rPr>
        <w:t xml:space="preserve"> razem z pierwszym wystawieniem</w:t>
      </w:r>
      <w:r w:rsidRPr="002C7520">
        <w:rPr>
          <w:rFonts w:eastAsia="TimesNewRoman" w:cstheme="minorHAnsi"/>
        </w:rPr>
        <w:t xml:space="preserve"> </w:t>
      </w:r>
      <w:r w:rsidR="0097484B" w:rsidRPr="002C7520">
        <w:rPr>
          <w:rFonts w:eastAsia="TimesNewRoman" w:cstheme="minorHAnsi"/>
        </w:rPr>
        <w:t>wymagane są</w:t>
      </w:r>
      <w:r w:rsidRPr="002C7520">
        <w:rPr>
          <w:rFonts w:eastAsia="TimesNewRoman" w:cstheme="minorHAnsi"/>
        </w:rPr>
        <w:t xml:space="preserve"> dwie noce oddziaływania narzędzi </w:t>
      </w:r>
      <w:r w:rsidR="0097484B" w:rsidRPr="002C7520">
        <w:rPr>
          <w:rFonts w:eastAsia="TimesNewRoman" w:cstheme="minorHAnsi"/>
        </w:rPr>
        <w:t>badawczych</w:t>
      </w:r>
      <w:r w:rsidRPr="002C7520">
        <w:rPr>
          <w:rFonts w:eastAsia="TimesNewRoman" w:cstheme="minorHAnsi"/>
        </w:rPr>
        <w:t>).</w:t>
      </w:r>
    </w:p>
    <w:p w:rsidR="000F0F42" w:rsidRDefault="00A419D9" w:rsidP="000F0F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C7520">
        <w:rPr>
          <w:rFonts w:eastAsia="TimesNewRoman" w:cstheme="minorHAnsi"/>
        </w:rPr>
        <w:t>Szczegółowy terminarz połowu będzie za każdym razem uzgadniany z przedstawicielem MIR-PIB odpowiedzialnym za realizację zadania.</w:t>
      </w:r>
    </w:p>
    <w:p w:rsidR="008E1C8F" w:rsidRPr="002C7520" w:rsidRDefault="008E1C8F" w:rsidP="008E1C8F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</w:p>
    <w:p w:rsidR="00A419D9" w:rsidRPr="002C7520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eastAsia="TimesNewRoman" w:cstheme="minorHAnsi"/>
        </w:rPr>
      </w:pPr>
      <w:r w:rsidRPr="002C7520">
        <w:rPr>
          <w:rFonts w:eastAsia="TimesNewRoman" w:cstheme="minorHAnsi"/>
        </w:rPr>
        <w:t>Inne uzgodnienia:</w:t>
      </w:r>
    </w:p>
    <w:p w:rsidR="00A419D9" w:rsidRPr="002C7520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</w:rPr>
      </w:pPr>
      <w:r w:rsidRPr="002C7520">
        <w:rPr>
          <w:rFonts w:eastAsia="TimesNewRoman" w:cstheme="minorHAnsi"/>
        </w:rPr>
        <w:t>Wykonawca zobowiązuje się do użyczenia Zamawiającemu miejsca odpowiedniego do magazynowania sprzętu połowowego.</w:t>
      </w:r>
    </w:p>
    <w:p w:rsidR="00A419D9" w:rsidRPr="002C7520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C7520">
        <w:rPr>
          <w:rFonts w:eastAsia="TimesNewRoman" w:cstheme="minorHAnsi"/>
          <w:iCs/>
        </w:rPr>
        <w:t xml:space="preserve">Ryby zatrzymane w trakcie połowów badawczych prowadzonych na podstawie pozwolenia uzyskanego od </w:t>
      </w:r>
      <w:r w:rsidR="00BD12FD" w:rsidRPr="002C7520">
        <w:rPr>
          <w:rFonts w:eastAsia="TimesNewRoman" w:cstheme="minorHAnsi"/>
          <w:iCs/>
        </w:rPr>
        <w:t>Ministra Gospodarki Morskiej i Żeglugi Śródlądowej</w:t>
      </w:r>
      <w:r w:rsidRPr="002C7520">
        <w:rPr>
          <w:rFonts w:eastAsia="TimesNewRoman" w:cstheme="minorHAnsi"/>
          <w:iCs/>
        </w:rPr>
        <w:t xml:space="preserve"> stanowią własność </w:t>
      </w:r>
      <w:r w:rsidRPr="002C7520">
        <w:rPr>
          <w:rFonts w:eastAsia="TimesNewRoman" w:cstheme="minorHAnsi"/>
        </w:rPr>
        <w:t>MIR-PIB.</w:t>
      </w:r>
    </w:p>
    <w:p w:rsidR="00A419D9" w:rsidRPr="002C7520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C7520">
        <w:rPr>
          <w:rFonts w:cstheme="minorHAnsi"/>
          <w:color w:val="000000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:rsidR="000F0F42" w:rsidRPr="002C7520" w:rsidRDefault="000F0F42" w:rsidP="000F0F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NewRoman" w:cstheme="minorHAnsi"/>
          <w:iCs/>
        </w:rPr>
      </w:pPr>
      <w:r w:rsidRPr="002C7520">
        <w:rPr>
          <w:rFonts w:cstheme="minorHAnsi"/>
          <w:color w:val="000000"/>
        </w:rPr>
        <w:t xml:space="preserve">Wykonawca połowów </w:t>
      </w:r>
      <w:r w:rsidRPr="002C7520">
        <w:rPr>
          <w:rFonts w:eastAsia="TimesNewRoman" w:cstheme="minorHAnsi"/>
        </w:rPr>
        <w:t>zobowiązuje się do utylizacji ryb pozostałych po przeprowadzeniu pomiarów i analiz ichtiologicznych.</w:t>
      </w:r>
    </w:p>
    <w:p w:rsidR="00AE16AD" w:rsidRPr="002C7520" w:rsidRDefault="00AE16AD" w:rsidP="00D35A66">
      <w:pPr>
        <w:spacing w:after="120" w:line="240" w:lineRule="auto"/>
        <w:rPr>
          <w:rFonts w:cstheme="minorHAnsi"/>
        </w:rPr>
      </w:pPr>
    </w:p>
    <w:sectPr w:rsidR="00AE16AD" w:rsidRPr="002C75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28" w:rsidRDefault="00654E28" w:rsidP="0018208E">
      <w:pPr>
        <w:spacing w:after="0" w:line="240" w:lineRule="auto"/>
      </w:pPr>
      <w:r>
        <w:separator/>
      </w:r>
    </w:p>
  </w:endnote>
  <w:endnote w:type="continuationSeparator" w:id="0">
    <w:p w:rsidR="00654E28" w:rsidRDefault="00654E28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4E2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4E2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28" w:rsidRDefault="00654E28" w:rsidP="0018208E">
      <w:pPr>
        <w:spacing w:after="0" w:line="240" w:lineRule="auto"/>
      </w:pPr>
      <w:r>
        <w:separator/>
      </w:r>
    </w:p>
  </w:footnote>
  <w:footnote w:type="continuationSeparator" w:id="0">
    <w:p w:rsidR="00654E28" w:rsidRDefault="00654E28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D9"/>
    <w:rsid w:val="000F0F42"/>
    <w:rsid w:val="00165555"/>
    <w:rsid w:val="0018208E"/>
    <w:rsid w:val="001C53F1"/>
    <w:rsid w:val="002030A4"/>
    <w:rsid w:val="00235EEB"/>
    <w:rsid w:val="00267879"/>
    <w:rsid w:val="002C7520"/>
    <w:rsid w:val="003638EC"/>
    <w:rsid w:val="00392019"/>
    <w:rsid w:val="004F272D"/>
    <w:rsid w:val="00520BAE"/>
    <w:rsid w:val="00545774"/>
    <w:rsid w:val="005776F0"/>
    <w:rsid w:val="00624C11"/>
    <w:rsid w:val="00654E28"/>
    <w:rsid w:val="00665054"/>
    <w:rsid w:val="006A2AA3"/>
    <w:rsid w:val="006A34F8"/>
    <w:rsid w:val="006B7FDC"/>
    <w:rsid w:val="006C7694"/>
    <w:rsid w:val="00786180"/>
    <w:rsid w:val="007C40D7"/>
    <w:rsid w:val="0082241D"/>
    <w:rsid w:val="008710CA"/>
    <w:rsid w:val="008E1C8F"/>
    <w:rsid w:val="0090563F"/>
    <w:rsid w:val="0095705E"/>
    <w:rsid w:val="0096638D"/>
    <w:rsid w:val="00967258"/>
    <w:rsid w:val="0097484B"/>
    <w:rsid w:val="00982A17"/>
    <w:rsid w:val="00A11B11"/>
    <w:rsid w:val="00A419D9"/>
    <w:rsid w:val="00AA2DB7"/>
    <w:rsid w:val="00AA7D70"/>
    <w:rsid w:val="00AD09E8"/>
    <w:rsid w:val="00AE0BE8"/>
    <w:rsid w:val="00AE16AD"/>
    <w:rsid w:val="00B246D1"/>
    <w:rsid w:val="00B27309"/>
    <w:rsid w:val="00B707F6"/>
    <w:rsid w:val="00BC5491"/>
    <w:rsid w:val="00BD12FD"/>
    <w:rsid w:val="00BF0803"/>
    <w:rsid w:val="00BF4BDA"/>
    <w:rsid w:val="00C43382"/>
    <w:rsid w:val="00CB4500"/>
    <w:rsid w:val="00D30562"/>
    <w:rsid w:val="00D35A66"/>
    <w:rsid w:val="00D4453F"/>
    <w:rsid w:val="00D50D49"/>
    <w:rsid w:val="00DA5B25"/>
    <w:rsid w:val="00DB463A"/>
    <w:rsid w:val="00DC6120"/>
    <w:rsid w:val="00E555DB"/>
    <w:rsid w:val="00E64337"/>
    <w:rsid w:val="00E6457A"/>
    <w:rsid w:val="00EA7B15"/>
    <w:rsid w:val="00EF7525"/>
    <w:rsid w:val="00F254F7"/>
    <w:rsid w:val="00F337AB"/>
    <w:rsid w:val="00FB1CAA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paragraph" w:customStyle="1" w:styleId="Default">
    <w:name w:val="Default"/>
    <w:rsid w:val="00BF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11"/>
    <w:rPr>
      <w:b/>
      <w:bCs/>
      <w:sz w:val="20"/>
      <w:szCs w:val="20"/>
    </w:rPr>
  </w:style>
  <w:style w:type="paragraph" w:styleId="Bezodstpw">
    <w:name w:val="No Spacing"/>
    <w:uiPriority w:val="1"/>
    <w:qFormat/>
    <w:rsid w:val="00E55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paragraph" w:customStyle="1" w:styleId="Default">
    <w:name w:val="Default"/>
    <w:rsid w:val="00BF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11"/>
    <w:rPr>
      <w:b/>
      <w:bCs/>
      <w:sz w:val="20"/>
      <w:szCs w:val="20"/>
    </w:rPr>
  </w:style>
  <w:style w:type="paragraph" w:styleId="Bezodstpw">
    <w:name w:val="No Spacing"/>
    <w:uiPriority w:val="1"/>
    <w:qFormat/>
    <w:rsid w:val="00E55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Gaweł</dc:creator>
  <cp:lastModifiedBy>Asus</cp:lastModifiedBy>
  <cp:revision>7</cp:revision>
  <cp:lastPrinted>2016-06-21T18:17:00Z</cp:lastPrinted>
  <dcterms:created xsi:type="dcterms:W3CDTF">2021-01-15T10:02:00Z</dcterms:created>
  <dcterms:modified xsi:type="dcterms:W3CDTF">2021-01-20T12:07:00Z</dcterms:modified>
</cp:coreProperties>
</file>